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关于印发山东省大学生科技创新大赛奖励办法的通知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鲁教科发〔2015〕2号</w:t>
      </w:r>
    </w:p>
    <w:p/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有关高等学校: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现将《山东省大学生科技创新大赛奖励办法》印发给你们，请遵照执行。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                        山东省教育厅  山东省财政厅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2015年5月22日</w:t>
      </w: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　　        </w:t>
      </w: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5985" w:hanging="8550" w:hangingChars="2850"/>
        <w:rPr>
          <w:rFonts w:hint="eastAsia" w:ascii="仿宋_GB2312" w:hAnsi="仿宋_GB2312" w:eastAsia="仿宋_GB2312" w:cs="仿宋_GB2312"/>
          <w:sz w:val="30"/>
          <w:szCs w:val="30"/>
        </w:rPr>
      </w:pPr>
    </w:p>
    <w:p/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山东省大学生科技创新大赛奖励办法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为规范山东省大学生科技创新大赛奖励专项资金管理,提高资金使用效益,特制定本办法。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对山东省大学生科技创新大赛中获奖作品的作者给予奖励。按获奖项目（包括团体项目和个人项目）奖励，一等奖10000元，二等奖8000元，三等奖5000元。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对山东省大学生科技创新大赛中获奖作品的指导教师给予奖励。按获奖项目（包括团体项目和个人项目）奖励，一等奖5000元，二等奖4000元，三等奖3000元。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奖励资金于大学生科技创新大赛次年5月底前拨付到各有关高校。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大学生科技创新大赛奖励资金实行单独核算，专款专用。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任何单位和个人不得截留、挤占、挪用大学生科技创新大赛奖励资金。对弄虚作假和不按规定用途使用资金的，按照有关规定予以严肃处理。构成犯罪的，依法移交司法机关处理。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本办法自2015年7月15日起施行，有效期至2020年6月30日。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1"/>
    <w:rsid w:val="000D676F"/>
    <w:rsid w:val="000E15EF"/>
    <w:rsid w:val="00246419"/>
    <w:rsid w:val="00381815"/>
    <w:rsid w:val="004E0266"/>
    <w:rsid w:val="00541E03"/>
    <w:rsid w:val="005E2847"/>
    <w:rsid w:val="006B7D1F"/>
    <w:rsid w:val="00857C78"/>
    <w:rsid w:val="00971203"/>
    <w:rsid w:val="009936F7"/>
    <w:rsid w:val="00A86961"/>
    <w:rsid w:val="00AF5324"/>
    <w:rsid w:val="00B13A0B"/>
    <w:rsid w:val="00B701F0"/>
    <w:rsid w:val="00BB0973"/>
    <w:rsid w:val="00D16D8A"/>
    <w:rsid w:val="00D212CF"/>
    <w:rsid w:val="00DF26F8"/>
    <w:rsid w:val="11295FEF"/>
    <w:rsid w:val="13F86A1E"/>
    <w:rsid w:val="60603B42"/>
    <w:rsid w:val="71D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7</TotalTime>
  <ScaleCrop>false</ScaleCrop>
  <LinksUpToDate>false</LinksUpToDate>
  <CharactersWithSpaces>770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2017-06-21T03:44:00Z</dcterms:created>
  <dc:creator>刘亚</dc:creator>
  <cp:lastModifiedBy>落雨儿</cp:lastModifiedBy>
  <dcterms:modified xsi:type="dcterms:W3CDTF">2018-09-07T07:07:02Z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